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AAE" w:rsidRDefault="001A7AAE" w:rsidP="001A7AAE">
      <w:pPr>
        <w:spacing w:line="220" w:lineRule="atLeast"/>
        <w:rPr>
          <w:rFonts w:hint="eastAsia"/>
        </w:rPr>
      </w:pPr>
      <w:r>
        <w:rPr>
          <w:rFonts w:hint="eastAsia"/>
        </w:rPr>
        <w:t>产品名称：</w:t>
      </w:r>
      <w:r>
        <w:rPr>
          <w:rFonts w:hint="eastAsia"/>
        </w:rPr>
        <w:t>CTL</w:t>
      </w:r>
      <w:r>
        <w:rPr>
          <w:rFonts w:hint="eastAsia"/>
        </w:rPr>
        <w:t>系列</w:t>
      </w:r>
      <w:r>
        <w:rPr>
          <w:rFonts w:hint="eastAsia"/>
        </w:rPr>
        <w:t xml:space="preserve"> </w:t>
      </w:r>
      <w:r>
        <w:rPr>
          <w:rFonts w:hint="eastAsia"/>
        </w:rPr>
        <w:t>三进三出（</w:t>
      </w:r>
      <w:r>
        <w:rPr>
          <w:rFonts w:hint="eastAsia"/>
        </w:rPr>
        <w:t>10-30KVA</w:t>
      </w:r>
      <w:r>
        <w:rPr>
          <w:rFonts w:hint="eastAsia"/>
        </w:rPr>
        <w:t>）在线式</w:t>
      </w:r>
      <w:r>
        <w:rPr>
          <w:rFonts w:hint="eastAsia"/>
        </w:rPr>
        <w:t>UPS</w:t>
      </w:r>
    </w:p>
    <w:p w:rsidR="001A7AAE" w:rsidRDefault="001A7AAE" w:rsidP="001A7AAE">
      <w:pPr>
        <w:spacing w:line="220" w:lineRule="atLeast"/>
        <w:rPr>
          <w:rFonts w:hint="eastAsia"/>
        </w:rPr>
      </w:pPr>
      <w:r>
        <w:rPr>
          <w:rFonts w:hint="eastAsia"/>
        </w:rPr>
        <w:t>低电压转换：</w:t>
      </w:r>
      <w:r>
        <w:rPr>
          <w:rFonts w:hint="eastAsia"/>
        </w:rPr>
        <w:t>110VAC(</w:t>
      </w:r>
      <w:r>
        <w:rPr>
          <w:rFonts w:hint="eastAsia"/>
        </w:rPr>
        <w:t>同相电压</w:t>
      </w:r>
      <w:r>
        <w:rPr>
          <w:rFonts w:hint="eastAsia"/>
        </w:rPr>
        <w:t>)</w:t>
      </w:r>
      <w:r>
        <w:rPr>
          <w:rFonts w:hint="eastAsia"/>
        </w:rPr>
        <w:t>±</w:t>
      </w:r>
      <w:r>
        <w:rPr>
          <w:rFonts w:hint="eastAsia"/>
        </w:rPr>
        <w:t>3</w:t>
      </w:r>
      <w:r>
        <w:rPr>
          <w:rFonts w:hint="eastAsia"/>
        </w:rPr>
        <w:t>％于</w:t>
      </w:r>
      <w:r>
        <w:rPr>
          <w:rFonts w:hint="eastAsia"/>
        </w:rPr>
        <w:t>50</w:t>
      </w:r>
      <w:r>
        <w:rPr>
          <w:rFonts w:hint="eastAsia"/>
        </w:rPr>
        <w:t>％负载；</w:t>
      </w:r>
      <w:r>
        <w:rPr>
          <w:rFonts w:hint="eastAsia"/>
        </w:rPr>
        <w:t>176VAC(</w:t>
      </w:r>
      <w:r>
        <w:rPr>
          <w:rFonts w:hint="eastAsia"/>
        </w:rPr>
        <w:t>同相电压</w:t>
      </w:r>
      <w:r>
        <w:rPr>
          <w:rFonts w:hint="eastAsia"/>
        </w:rPr>
        <w:t>)</w:t>
      </w:r>
      <w:r>
        <w:rPr>
          <w:rFonts w:hint="eastAsia"/>
        </w:rPr>
        <w:t>±</w:t>
      </w:r>
      <w:r>
        <w:rPr>
          <w:rFonts w:hint="eastAsia"/>
        </w:rPr>
        <w:t>3</w:t>
      </w:r>
      <w:r>
        <w:rPr>
          <w:rFonts w:hint="eastAsia"/>
        </w:rPr>
        <w:t>％于</w:t>
      </w:r>
      <w:r>
        <w:rPr>
          <w:rFonts w:hint="eastAsia"/>
        </w:rPr>
        <w:t>100</w:t>
      </w:r>
      <w:r>
        <w:rPr>
          <w:rFonts w:hint="eastAsia"/>
        </w:rPr>
        <w:t>负载</w:t>
      </w:r>
    </w:p>
    <w:p w:rsidR="001A7AAE" w:rsidRDefault="001A7AAE" w:rsidP="001A7AAE">
      <w:pPr>
        <w:spacing w:line="220" w:lineRule="atLeast"/>
        <w:rPr>
          <w:rFonts w:hint="eastAsia"/>
        </w:rPr>
      </w:pPr>
      <w:r>
        <w:rPr>
          <w:rFonts w:hint="eastAsia"/>
        </w:rPr>
        <w:t>低电压恢复</w:t>
      </w:r>
      <w:r>
        <w:rPr>
          <w:rFonts w:hint="eastAsia"/>
        </w:rPr>
        <w:t>: 120VAC(</w:t>
      </w:r>
      <w:r>
        <w:rPr>
          <w:rFonts w:hint="eastAsia"/>
        </w:rPr>
        <w:t>同相电压</w:t>
      </w:r>
      <w:r>
        <w:rPr>
          <w:rFonts w:hint="eastAsia"/>
        </w:rPr>
        <w:t>)</w:t>
      </w:r>
      <w:r>
        <w:rPr>
          <w:rFonts w:hint="eastAsia"/>
        </w:rPr>
        <w:t>±</w:t>
      </w:r>
      <w:r>
        <w:rPr>
          <w:rFonts w:hint="eastAsia"/>
        </w:rPr>
        <w:t>3</w:t>
      </w:r>
      <w:r>
        <w:rPr>
          <w:rFonts w:hint="eastAsia"/>
        </w:rPr>
        <w:t>％于</w:t>
      </w:r>
      <w:r>
        <w:rPr>
          <w:rFonts w:hint="eastAsia"/>
        </w:rPr>
        <w:t>50</w:t>
      </w:r>
      <w:r>
        <w:rPr>
          <w:rFonts w:hint="eastAsia"/>
        </w:rPr>
        <w:t>％负载；</w:t>
      </w:r>
      <w:r>
        <w:rPr>
          <w:rFonts w:hint="eastAsia"/>
        </w:rPr>
        <w:t>186VAC(</w:t>
      </w:r>
      <w:r>
        <w:rPr>
          <w:rFonts w:hint="eastAsia"/>
        </w:rPr>
        <w:t>同相电压</w:t>
      </w:r>
      <w:r>
        <w:rPr>
          <w:rFonts w:hint="eastAsia"/>
        </w:rPr>
        <w:t>)</w:t>
      </w:r>
      <w:r>
        <w:rPr>
          <w:rFonts w:hint="eastAsia"/>
        </w:rPr>
        <w:t>±</w:t>
      </w:r>
      <w:r>
        <w:rPr>
          <w:rFonts w:hint="eastAsia"/>
        </w:rPr>
        <w:t>3</w:t>
      </w:r>
      <w:r>
        <w:rPr>
          <w:rFonts w:hint="eastAsia"/>
        </w:rPr>
        <w:t>％于</w:t>
      </w:r>
      <w:r>
        <w:rPr>
          <w:rFonts w:hint="eastAsia"/>
        </w:rPr>
        <w:t>100</w:t>
      </w:r>
      <w:r>
        <w:rPr>
          <w:rFonts w:hint="eastAsia"/>
        </w:rPr>
        <w:t>负载</w:t>
      </w:r>
    </w:p>
    <w:p w:rsidR="001A7AAE" w:rsidRDefault="001A7AAE" w:rsidP="001A7AAE">
      <w:pPr>
        <w:spacing w:line="220" w:lineRule="atLeast"/>
        <w:rPr>
          <w:rFonts w:hint="eastAsia"/>
        </w:rPr>
      </w:pPr>
      <w:r>
        <w:rPr>
          <w:rFonts w:hint="eastAsia"/>
        </w:rPr>
        <w:t>高电压转换</w:t>
      </w:r>
      <w:r>
        <w:rPr>
          <w:rFonts w:hint="eastAsia"/>
        </w:rPr>
        <w:t>: 300VAC(</w:t>
      </w:r>
      <w:r>
        <w:rPr>
          <w:rFonts w:hint="eastAsia"/>
        </w:rPr>
        <w:t>同相电压</w:t>
      </w:r>
      <w:r>
        <w:rPr>
          <w:rFonts w:hint="eastAsia"/>
        </w:rPr>
        <w:t>)</w:t>
      </w:r>
      <w:r>
        <w:rPr>
          <w:rFonts w:hint="eastAsia"/>
        </w:rPr>
        <w:t>±</w:t>
      </w:r>
      <w:r>
        <w:rPr>
          <w:rFonts w:hint="eastAsia"/>
        </w:rPr>
        <w:t>3</w:t>
      </w:r>
      <w:r>
        <w:rPr>
          <w:rFonts w:hint="eastAsia"/>
        </w:rPr>
        <w:t>％</w:t>
      </w:r>
    </w:p>
    <w:p w:rsidR="001A7AAE" w:rsidRDefault="001A7AAE" w:rsidP="001A7AAE">
      <w:pPr>
        <w:spacing w:line="220" w:lineRule="atLeast"/>
        <w:rPr>
          <w:rFonts w:hint="eastAsia"/>
        </w:rPr>
      </w:pPr>
      <w:r>
        <w:rPr>
          <w:rFonts w:hint="eastAsia"/>
        </w:rPr>
        <w:t>高电压恢复</w:t>
      </w:r>
      <w:r>
        <w:rPr>
          <w:rFonts w:hint="eastAsia"/>
        </w:rPr>
        <w:t>: 290VAC(</w:t>
      </w:r>
      <w:r>
        <w:rPr>
          <w:rFonts w:hint="eastAsia"/>
        </w:rPr>
        <w:t>同相电压</w:t>
      </w:r>
      <w:r>
        <w:rPr>
          <w:rFonts w:hint="eastAsia"/>
        </w:rPr>
        <w:t>)</w:t>
      </w:r>
      <w:r>
        <w:rPr>
          <w:rFonts w:hint="eastAsia"/>
        </w:rPr>
        <w:t>±</w:t>
      </w:r>
      <w:r>
        <w:rPr>
          <w:rFonts w:hint="eastAsia"/>
        </w:rPr>
        <w:t>3</w:t>
      </w:r>
      <w:r>
        <w:rPr>
          <w:rFonts w:hint="eastAsia"/>
        </w:rPr>
        <w:t>％</w:t>
      </w:r>
    </w:p>
    <w:p w:rsidR="001A7AAE" w:rsidRDefault="001A7AAE" w:rsidP="001A7AAE">
      <w:pPr>
        <w:spacing w:line="220" w:lineRule="atLeast"/>
        <w:rPr>
          <w:rFonts w:hint="eastAsia"/>
        </w:rPr>
      </w:pPr>
      <w:r>
        <w:rPr>
          <w:rFonts w:hint="eastAsia"/>
        </w:rPr>
        <w:t>频率范围</w:t>
      </w:r>
      <w:r>
        <w:rPr>
          <w:rFonts w:hint="eastAsia"/>
        </w:rPr>
        <w:t>: 46Hz</w:t>
      </w:r>
      <w:r>
        <w:rPr>
          <w:rFonts w:hint="eastAsia"/>
        </w:rPr>
        <w:t>～</w:t>
      </w:r>
      <w:r>
        <w:rPr>
          <w:rFonts w:hint="eastAsia"/>
        </w:rPr>
        <w:t>54Hz</w:t>
      </w:r>
      <w:r>
        <w:rPr>
          <w:rFonts w:hint="eastAsia"/>
        </w:rPr>
        <w:t>或</w:t>
      </w:r>
      <w:r>
        <w:rPr>
          <w:rFonts w:hint="eastAsia"/>
        </w:rPr>
        <w:t>56Hz</w:t>
      </w:r>
      <w:r>
        <w:rPr>
          <w:rFonts w:hint="eastAsia"/>
        </w:rPr>
        <w:t>～</w:t>
      </w:r>
      <w:r>
        <w:rPr>
          <w:rFonts w:hint="eastAsia"/>
        </w:rPr>
        <w:t>64Hz</w:t>
      </w:r>
    </w:p>
    <w:p w:rsidR="004358AB" w:rsidRDefault="001A7AAE" w:rsidP="001A7AAE">
      <w:pPr>
        <w:spacing w:line="220" w:lineRule="atLeast"/>
      </w:pPr>
      <w:r>
        <w:rPr>
          <w:rFonts w:hint="eastAsia"/>
        </w:rPr>
        <w:t>功率因数</w:t>
      </w:r>
      <w:r>
        <w:rPr>
          <w:rFonts w:hint="eastAsia"/>
        </w:rPr>
        <w:t xml:space="preserve">: </w:t>
      </w:r>
      <w:r>
        <w:rPr>
          <w:rFonts w:hint="eastAsia"/>
        </w:rPr>
        <w:t>≥</w:t>
      </w:r>
      <w:r>
        <w:rPr>
          <w:rFonts w:hint="eastAsia"/>
        </w:rPr>
        <w:t>0.99</w:t>
      </w:r>
      <w:r>
        <w:rPr>
          <w:rFonts w:hint="eastAsia"/>
        </w:rPr>
        <w:t>于</w:t>
      </w:r>
      <w:r>
        <w:rPr>
          <w:rFonts w:hint="eastAsia"/>
        </w:rPr>
        <w:t>100</w:t>
      </w:r>
      <w:r>
        <w:rPr>
          <w:rFonts w:hint="eastAsia"/>
        </w:rPr>
        <w:t>％负载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1A7AAE"/>
    <w:rsid w:val="00323B43"/>
    <w:rsid w:val="003D37D8"/>
    <w:rsid w:val="00426133"/>
    <w:rsid w:val="004358AB"/>
    <w:rsid w:val="008B7726"/>
    <w:rsid w:val="008E5EE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2020-06-28T08:19:00Z</dcterms:modified>
</cp:coreProperties>
</file>